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2EEE" w:rsidRPr="00073108" w:rsidRDefault="008B2EEE" w:rsidP="00073108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8B2EEE" w:rsidRPr="006B7AE1" w:rsidRDefault="006B7AE1" w:rsidP="006B7AE1">
      <w:pPr>
        <w:spacing w:after="0" w:line="240" w:lineRule="auto"/>
        <w:ind w:left="6372" w:firstLine="708"/>
        <w:rPr>
          <w:rFonts w:ascii="Times New Roman" w:hAnsi="Times New Roman"/>
          <w:sz w:val="24"/>
          <w:szCs w:val="24"/>
          <w:lang w:eastAsia="ar-SA"/>
        </w:rPr>
      </w:pPr>
      <w:r w:rsidRPr="006B7AE1">
        <w:rPr>
          <w:rFonts w:ascii="Times New Roman" w:hAnsi="Times New Roman"/>
          <w:sz w:val="24"/>
          <w:szCs w:val="24"/>
        </w:rPr>
        <w:t>Kielce, dn.           r.</w:t>
      </w:r>
    </w:p>
    <w:p w:rsidR="008B2EEE" w:rsidRPr="001A750E" w:rsidRDefault="0039287B" w:rsidP="006B7AE1">
      <w:pPr>
        <w:tabs>
          <w:tab w:val="left" w:pos="8025"/>
        </w:tabs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1A750E">
        <w:rPr>
          <w:rFonts w:ascii="Times New Roman" w:hAnsi="Times New Roman"/>
          <w:sz w:val="24"/>
          <w:szCs w:val="24"/>
          <w:lang w:eastAsia="ar-SA"/>
        </w:rPr>
        <w:t>KC-II</w:t>
      </w:r>
      <w:r w:rsidR="008B2EEE" w:rsidRPr="001A750E">
        <w:rPr>
          <w:rFonts w:ascii="Times New Roman" w:hAnsi="Times New Roman"/>
          <w:sz w:val="24"/>
          <w:szCs w:val="24"/>
          <w:lang w:eastAsia="ar-SA"/>
        </w:rPr>
        <w:t>………</w:t>
      </w:r>
      <w:r w:rsidRPr="001A750E">
        <w:rPr>
          <w:rFonts w:ascii="Times New Roman" w:hAnsi="Times New Roman"/>
          <w:sz w:val="24"/>
          <w:szCs w:val="24"/>
          <w:lang w:eastAsia="ar-SA"/>
        </w:rPr>
        <w:t>……………</w:t>
      </w:r>
      <w:r w:rsidR="006B7AE1" w:rsidRPr="001A750E">
        <w:rPr>
          <w:rFonts w:ascii="Times New Roman" w:hAnsi="Times New Roman"/>
          <w:sz w:val="24"/>
          <w:szCs w:val="24"/>
          <w:lang w:eastAsia="ar-SA"/>
        </w:rPr>
        <w:tab/>
      </w:r>
      <w:r w:rsidR="006B7AE1" w:rsidRPr="001A750E">
        <w:rPr>
          <w:rFonts w:ascii="Times New Roman" w:hAnsi="Times New Roman"/>
          <w:sz w:val="24"/>
          <w:szCs w:val="24"/>
          <w:lang w:eastAsia="ar-SA"/>
        </w:rPr>
        <w:tab/>
      </w:r>
    </w:p>
    <w:p w:rsidR="008B2EEE" w:rsidRPr="001A750E" w:rsidRDefault="008B2EEE" w:rsidP="00073108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8B2EEE" w:rsidRPr="00F93F2D" w:rsidRDefault="008B2EEE" w:rsidP="00073108">
      <w:pPr>
        <w:spacing w:after="60" w:line="240" w:lineRule="auto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B2EEE" w:rsidRPr="00F93F2D" w:rsidRDefault="008B2EEE" w:rsidP="00073108">
      <w:pPr>
        <w:spacing w:after="60" w:line="240" w:lineRule="auto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B2EEE" w:rsidRPr="00F93F2D" w:rsidRDefault="008B2EEE" w:rsidP="00073108">
      <w:pPr>
        <w:spacing w:after="60" w:line="240" w:lineRule="auto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8B2EEE" w:rsidRPr="00F93F2D" w:rsidRDefault="001E02A5" w:rsidP="00073108">
      <w:pPr>
        <w:spacing w:after="6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Informacja P</w:t>
      </w:r>
      <w:r w:rsidR="008B2EEE" w:rsidRPr="00F93F2D">
        <w:rPr>
          <w:rFonts w:ascii="Times New Roman" w:hAnsi="Times New Roman"/>
          <w:b/>
          <w:bCs/>
          <w:sz w:val="28"/>
          <w:szCs w:val="28"/>
        </w:rPr>
        <w:t xml:space="preserve">okontrolna nr </w:t>
      </w:r>
      <w:r w:rsidR="008B2EEE" w:rsidRPr="00F93F2D">
        <w:rPr>
          <w:rFonts w:ascii="Times New Roman" w:hAnsi="Times New Roman"/>
          <w:sz w:val="28"/>
          <w:szCs w:val="28"/>
        </w:rPr>
        <w:t xml:space="preserve"> ........ /.......</w:t>
      </w:r>
    </w:p>
    <w:p w:rsidR="008B2EEE" w:rsidRPr="00F93F2D" w:rsidRDefault="008B2EEE" w:rsidP="00073108">
      <w:pPr>
        <w:spacing w:after="60" w:line="240" w:lineRule="auto"/>
        <w:jc w:val="center"/>
        <w:outlineLvl w:val="1"/>
        <w:rPr>
          <w:rFonts w:ascii="Arial" w:hAnsi="Arial"/>
          <w:sz w:val="24"/>
          <w:szCs w:val="24"/>
        </w:rPr>
      </w:pPr>
    </w:p>
    <w:p w:rsidR="008B2EEE" w:rsidRPr="00F93F2D" w:rsidRDefault="008B2EEE" w:rsidP="00073108">
      <w:pPr>
        <w:spacing w:after="60" w:line="240" w:lineRule="auto"/>
        <w:jc w:val="center"/>
        <w:outlineLvl w:val="1"/>
        <w:rPr>
          <w:rFonts w:ascii="Arial" w:hAnsi="Arial"/>
          <w:sz w:val="24"/>
          <w:szCs w:val="24"/>
        </w:rPr>
      </w:pPr>
    </w:p>
    <w:p w:rsidR="008B2EEE" w:rsidRDefault="008B2EEE" w:rsidP="00073108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8B2EEE" w:rsidRPr="00073108" w:rsidRDefault="008B2EEE" w:rsidP="00073108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99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835"/>
        <w:gridCol w:w="6639"/>
      </w:tblGrid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B2EEE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 xml:space="preserve">Podstawa prawna kontroli </w:t>
            </w: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8B2EEE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 xml:space="preserve">Nazwa jednostki kontrolującej </w:t>
            </w: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8B2EEE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Osoby uczestniczące w kontroli ze strony jednostki kontrolującej</w:t>
            </w: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8B2EEE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Termin kontroli</w:t>
            </w: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Rodzaj kontroli (systemowa, projektu, planowa, doraźna)</w:t>
            </w: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Nazwa jednostki kontrolowanej</w:t>
            </w: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Adres jednostki kontrolowanej</w:t>
            </w: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Nazwa i numer kontrolowanego projektu, Działanie/Priorytet,  numer umowy, wartość projektu oraz wartość wydatków zatwierdzonych do dnia kontroli</w:t>
            </w:r>
          </w:p>
          <w:p w:rsidR="008B2EEE" w:rsidRDefault="008B2EEE" w:rsidP="00B44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(w przypadku</w:t>
            </w:r>
          </w:p>
          <w:p w:rsidR="008B2EEE" w:rsidRPr="00073108" w:rsidRDefault="008B2EEE" w:rsidP="00B448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kontroli projektów)</w:t>
            </w: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835" w:type="dxa"/>
          </w:tcPr>
          <w:p w:rsidR="008B2EEE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3108">
              <w:rPr>
                <w:rFonts w:ascii="Times New Roman" w:hAnsi="Times New Roman"/>
                <w:sz w:val="24"/>
                <w:szCs w:val="24"/>
              </w:rPr>
              <w:t>Zakres kontroli</w:t>
            </w:r>
          </w:p>
          <w:p w:rsidR="002733B4" w:rsidRDefault="002733B4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5A662B" w:rsidRDefault="004F265D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662B">
              <w:rPr>
                <w:rFonts w:ascii="Times New Roman" w:hAnsi="Times New Roman"/>
                <w:sz w:val="24"/>
                <w:szCs w:val="24"/>
              </w:rPr>
              <w:t xml:space="preserve">Informacje na temat sposobu wyboru dokumentów do kontroli oraz doboru próby skontrolowanych dokumentów </w:t>
            </w:r>
          </w:p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5A662B" w:rsidRDefault="004F265D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662B">
              <w:rPr>
                <w:rFonts w:ascii="Times New Roman" w:hAnsi="Times New Roman"/>
                <w:sz w:val="24"/>
                <w:szCs w:val="24"/>
              </w:rPr>
              <w:t xml:space="preserve">Ustalenia kontroli – krótki opis zastanego stanu faktycznego </w:t>
            </w:r>
          </w:p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5A662B" w:rsidRDefault="004F265D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835" w:type="dxa"/>
          </w:tcPr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662B">
              <w:rPr>
                <w:rFonts w:ascii="Times New Roman" w:hAnsi="Times New Roman"/>
                <w:sz w:val="24"/>
                <w:szCs w:val="24"/>
              </w:rPr>
              <w:t>Stwierdzone nieprawidłowości</w:t>
            </w:r>
            <w:r w:rsidRPr="005A662B">
              <w:rPr>
                <w:rFonts w:ascii="Times New Roman" w:hAnsi="Times New Roman"/>
                <w:sz w:val="24"/>
                <w:szCs w:val="24"/>
              </w:rPr>
              <w:br/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błędy</w:t>
            </w:r>
          </w:p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5A662B" w:rsidRDefault="00B83D4D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A662B">
              <w:rPr>
                <w:rFonts w:ascii="Times New Roman" w:hAnsi="Times New Roman"/>
                <w:sz w:val="24"/>
                <w:szCs w:val="24"/>
              </w:rPr>
              <w:t>Zalecenia pokontrolne</w:t>
            </w:r>
          </w:p>
          <w:p w:rsidR="008B2EEE" w:rsidRPr="005A662B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  <w:tr w:rsidR="008B2EEE" w:rsidRPr="005274BA" w:rsidTr="002733B4">
        <w:tc>
          <w:tcPr>
            <w:tcW w:w="496" w:type="dxa"/>
          </w:tcPr>
          <w:p w:rsidR="008B2EEE" w:rsidRPr="00073108" w:rsidRDefault="00B83D4D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835" w:type="dxa"/>
          </w:tcPr>
          <w:p w:rsidR="008B2EEE" w:rsidRDefault="001E02A5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Data sporządzenia Informacji P</w:t>
            </w:r>
            <w:r w:rsidR="008B2EEE" w:rsidRPr="00073108">
              <w:rPr>
                <w:rFonts w:ascii="Times New Roman" w:hAnsi="Times New Roman"/>
                <w:sz w:val="24"/>
                <w:szCs w:val="24"/>
              </w:rPr>
              <w:t>okontrolnej</w:t>
            </w:r>
          </w:p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39" w:type="dxa"/>
          </w:tcPr>
          <w:p w:rsidR="008B2EEE" w:rsidRPr="00073108" w:rsidRDefault="008B2EEE" w:rsidP="00073108">
            <w:pPr>
              <w:spacing w:after="0" w:line="240" w:lineRule="auto"/>
              <w:rPr>
                <w:rFonts w:ascii="Times New Roman" w:hAnsi="Times New Roman"/>
                <w:b/>
                <w:bCs/>
                <w:sz w:val="30"/>
                <w:szCs w:val="30"/>
              </w:rPr>
            </w:pPr>
          </w:p>
        </w:tc>
      </w:tr>
    </w:tbl>
    <w:p w:rsidR="00C376A2" w:rsidRDefault="00C376A2" w:rsidP="00C376A2">
      <w:pPr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</w:p>
    <w:p w:rsidR="000F5B9E" w:rsidRPr="000F5B9E" w:rsidRDefault="000F5B9E" w:rsidP="00F53E09">
      <w:pPr>
        <w:pStyle w:val="Tekstpodstawowy31"/>
        <w:spacing w:line="276" w:lineRule="auto"/>
        <w:ind w:firstLine="360"/>
        <w:rPr>
          <w:rFonts w:ascii="Times New Roman" w:hAnsi="Times New Roman"/>
          <w:b/>
          <w:bCs/>
          <w:i/>
          <w:sz w:val="24"/>
          <w:szCs w:val="24"/>
        </w:rPr>
      </w:pPr>
      <w:r w:rsidRPr="000F5B9E">
        <w:rPr>
          <w:rFonts w:ascii="Times New Roman" w:hAnsi="Times New Roman"/>
          <w:bCs/>
          <w:sz w:val="24"/>
          <w:szCs w:val="24"/>
        </w:rPr>
        <w:t>Jednostka kontrolująca przekaz</w:t>
      </w:r>
      <w:r w:rsidR="00731C06">
        <w:rPr>
          <w:rFonts w:ascii="Times New Roman" w:hAnsi="Times New Roman"/>
          <w:bCs/>
          <w:sz w:val="24"/>
          <w:szCs w:val="24"/>
        </w:rPr>
        <w:t>uje dwa egzemplarze Informacji P</w:t>
      </w:r>
      <w:r w:rsidRPr="000F5B9E">
        <w:rPr>
          <w:rFonts w:ascii="Times New Roman" w:hAnsi="Times New Roman"/>
          <w:bCs/>
          <w:sz w:val="24"/>
          <w:szCs w:val="24"/>
        </w:rPr>
        <w:t>okon</w:t>
      </w:r>
      <w:r w:rsidR="00731C06">
        <w:rPr>
          <w:rFonts w:ascii="Times New Roman" w:hAnsi="Times New Roman"/>
          <w:bCs/>
          <w:sz w:val="24"/>
          <w:szCs w:val="24"/>
        </w:rPr>
        <w:t>trolnej/ostatecznej Informacji P</w:t>
      </w:r>
      <w:r w:rsidRPr="000F5B9E">
        <w:rPr>
          <w:rFonts w:ascii="Times New Roman" w:hAnsi="Times New Roman"/>
          <w:bCs/>
          <w:sz w:val="24"/>
          <w:szCs w:val="24"/>
        </w:rPr>
        <w:t>okontrolnej</w:t>
      </w:r>
      <w:r w:rsidRPr="000F5B9E">
        <w:rPr>
          <w:rFonts w:ascii="Times New Roman" w:hAnsi="Times New Roman"/>
          <w:bCs/>
          <w:sz w:val="24"/>
          <w:szCs w:val="24"/>
          <w:vertAlign w:val="superscript"/>
        </w:rPr>
        <w:footnoteReference w:id="1"/>
      </w:r>
      <w:r w:rsidRPr="000F5B9E">
        <w:rPr>
          <w:rFonts w:ascii="Times New Roman" w:hAnsi="Times New Roman"/>
          <w:bCs/>
          <w:sz w:val="24"/>
          <w:szCs w:val="24"/>
        </w:rPr>
        <w:t>. Jeden egzemplarz pozostaje w siedzibie Podmiotu kontrolowanego</w:t>
      </w:r>
      <w:r w:rsidR="00394634">
        <w:rPr>
          <w:rFonts w:ascii="Times New Roman" w:hAnsi="Times New Roman"/>
          <w:bCs/>
          <w:sz w:val="24"/>
          <w:szCs w:val="24"/>
        </w:rPr>
        <w:t>,</w:t>
      </w:r>
      <w:r w:rsidR="00394634">
        <w:rPr>
          <w:rFonts w:ascii="Times New Roman" w:hAnsi="Times New Roman"/>
          <w:bCs/>
          <w:sz w:val="24"/>
          <w:szCs w:val="24"/>
        </w:rPr>
        <w:br/>
      </w:r>
      <w:r w:rsidRPr="000F5B9E">
        <w:rPr>
          <w:rFonts w:ascii="Times New Roman" w:hAnsi="Times New Roman"/>
          <w:bCs/>
          <w:sz w:val="24"/>
          <w:szCs w:val="24"/>
        </w:rPr>
        <w:t xml:space="preserve"> a drugi jest odsyłany do Jednostki kontrolującej. Wszelkie dokumenty zgromadzone w trakcie kontroli pozostają w aktach kontroli w siedzibie Jednostki kontrolującej i na wniosek Podmiotu kontrolowanego są udostępniane do wglądu w uzgodnionym wcześniej terminie w godzinach pracy Urzędu.</w:t>
      </w:r>
    </w:p>
    <w:p w:rsidR="000F5B9E" w:rsidRPr="000F5B9E" w:rsidRDefault="000F5B9E" w:rsidP="000F5B9E">
      <w:pPr>
        <w:pStyle w:val="Tekstpodstawowy31"/>
        <w:ind w:firstLine="360"/>
        <w:rPr>
          <w:rFonts w:ascii="Times New Roman" w:hAnsi="Times New Roman"/>
          <w:b/>
          <w:bCs/>
          <w:sz w:val="24"/>
          <w:szCs w:val="24"/>
        </w:rPr>
      </w:pPr>
      <w:r w:rsidRPr="000F5B9E">
        <w:rPr>
          <w:rFonts w:ascii="Times New Roman" w:hAnsi="Times New Roman"/>
          <w:b/>
          <w:bCs/>
          <w:sz w:val="24"/>
          <w:szCs w:val="24"/>
        </w:rPr>
        <w:t>Pouczenie:</w:t>
      </w:r>
      <w:r w:rsidRPr="000F5B9E">
        <w:rPr>
          <w:rFonts w:ascii="Times New Roman" w:hAnsi="Times New Roman"/>
          <w:b/>
          <w:bCs/>
          <w:sz w:val="24"/>
          <w:szCs w:val="24"/>
          <w:vertAlign w:val="superscript"/>
        </w:rPr>
        <w:footnoteReference w:id="2"/>
      </w:r>
    </w:p>
    <w:p w:rsidR="000F5B9E" w:rsidRPr="000F5B9E" w:rsidRDefault="000F5B9E" w:rsidP="00F53E09">
      <w:pPr>
        <w:pStyle w:val="Tekstpodstawowy31"/>
        <w:spacing w:line="276" w:lineRule="auto"/>
        <w:ind w:firstLine="360"/>
        <w:rPr>
          <w:rFonts w:ascii="Times New Roman" w:hAnsi="Times New Roman"/>
          <w:sz w:val="24"/>
          <w:szCs w:val="24"/>
        </w:rPr>
      </w:pPr>
      <w:r w:rsidRPr="000F5B9E">
        <w:rPr>
          <w:rFonts w:ascii="Times New Roman" w:hAnsi="Times New Roman"/>
          <w:bCs/>
          <w:sz w:val="24"/>
          <w:szCs w:val="24"/>
        </w:rPr>
        <w:t xml:space="preserve">Kierownikowi Podmiotu kontrolowanego przysługuje prawo do złożenia umotywowanych </w:t>
      </w:r>
      <w:r w:rsidRPr="000F5B9E">
        <w:rPr>
          <w:rFonts w:ascii="Times New Roman" w:hAnsi="Times New Roman"/>
          <w:sz w:val="24"/>
          <w:szCs w:val="24"/>
        </w:rPr>
        <w:t xml:space="preserve">zastrzeżeń do ustaleń zawartych w Informacji pokontrolnej oraz przesłanie ich w formie pisemnej </w:t>
      </w:r>
      <w:r w:rsidRPr="000F5B9E">
        <w:rPr>
          <w:rFonts w:ascii="Times New Roman" w:hAnsi="Times New Roman"/>
          <w:bCs/>
          <w:sz w:val="24"/>
          <w:szCs w:val="24"/>
        </w:rPr>
        <w:t xml:space="preserve">wraz z jednym egzemplarzem niepodpisanej Informacji pokontrolnej </w:t>
      </w:r>
      <w:r w:rsidRPr="000F5B9E">
        <w:rPr>
          <w:rFonts w:ascii="Times New Roman" w:hAnsi="Times New Roman"/>
          <w:sz w:val="24"/>
          <w:szCs w:val="24"/>
        </w:rPr>
        <w:t xml:space="preserve">w terminie 14 dni kalendarzowych od dnia jej otrzymania. W przypadku przekroczenia przez Podmiot </w:t>
      </w:r>
      <w:r w:rsidRPr="000F5B9E">
        <w:rPr>
          <w:rFonts w:ascii="Times New Roman" w:hAnsi="Times New Roman"/>
          <w:sz w:val="24"/>
          <w:szCs w:val="24"/>
        </w:rPr>
        <w:lastRenderedPageBreak/>
        <w:t xml:space="preserve">kontrolowany terminu na zgłoszenie zastrzeżeń do Informacji pokontrolnej, Jednostka kontrolująca </w:t>
      </w:r>
      <w:r w:rsidR="00F53E09">
        <w:rPr>
          <w:rFonts w:ascii="Times New Roman" w:hAnsi="Times New Roman"/>
          <w:sz w:val="24"/>
          <w:szCs w:val="24"/>
        </w:rPr>
        <w:t>odmawia</w:t>
      </w:r>
      <w:r w:rsidRPr="000F5B9E">
        <w:rPr>
          <w:rFonts w:ascii="Times New Roman" w:hAnsi="Times New Roman"/>
          <w:sz w:val="24"/>
          <w:szCs w:val="24"/>
        </w:rPr>
        <w:t xml:space="preserve"> ich rozpatrzenia. </w:t>
      </w:r>
    </w:p>
    <w:p w:rsidR="000F5B9E" w:rsidRPr="000F5B9E" w:rsidRDefault="000F5B9E" w:rsidP="00F53E09">
      <w:pPr>
        <w:pStyle w:val="Tekstpodstawowy31"/>
        <w:spacing w:line="276" w:lineRule="auto"/>
        <w:ind w:firstLine="360"/>
        <w:rPr>
          <w:rFonts w:ascii="Times New Roman" w:hAnsi="Times New Roman"/>
          <w:sz w:val="24"/>
          <w:szCs w:val="24"/>
        </w:rPr>
      </w:pPr>
      <w:r w:rsidRPr="000F5B9E">
        <w:rPr>
          <w:rFonts w:ascii="Times New Roman" w:hAnsi="Times New Roman"/>
          <w:bCs/>
          <w:sz w:val="24"/>
          <w:szCs w:val="24"/>
        </w:rPr>
        <w:t xml:space="preserve">W przypadku braku zastrzeżeń do Informacji pokontrolnej </w:t>
      </w:r>
      <w:r w:rsidRPr="000F5B9E">
        <w:rPr>
          <w:rFonts w:ascii="Times New Roman" w:hAnsi="Times New Roman"/>
          <w:sz w:val="24"/>
          <w:szCs w:val="24"/>
        </w:rPr>
        <w:t xml:space="preserve">Kierownik Podmiotu kontrolowanego lub osoba przez niego upoważniona podpisuje dwa egzemplarze Informacji pokontrolnej i w terminie 14 dni od daty ich doręczenia przesyła jeden egzemplarz Jednostce kontrolującej. </w:t>
      </w:r>
    </w:p>
    <w:p w:rsidR="000F5B9E" w:rsidRPr="000F5B9E" w:rsidRDefault="000F5B9E" w:rsidP="00F53E09">
      <w:pPr>
        <w:pStyle w:val="Tekstpodstawowy31"/>
        <w:spacing w:line="276" w:lineRule="auto"/>
        <w:ind w:firstLine="360"/>
        <w:rPr>
          <w:rFonts w:ascii="Times New Roman" w:hAnsi="Times New Roman"/>
          <w:bCs/>
          <w:sz w:val="24"/>
          <w:szCs w:val="24"/>
        </w:rPr>
      </w:pPr>
      <w:r w:rsidRPr="000F5B9E">
        <w:rPr>
          <w:rFonts w:ascii="Times New Roman" w:hAnsi="Times New Roman"/>
          <w:bCs/>
          <w:sz w:val="24"/>
          <w:szCs w:val="24"/>
        </w:rPr>
        <w:t>Odmowa podpisania Informacji pokontrolnej przy równoczesnym braku wniesienia zastrzeżeń do ustaleń kontroli nie zwalnia Podmiotu kontrolowanego z realizacji zaleceń pokontrolnych/rekomendacji.</w:t>
      </w:r>
    </w:p>
    <w:p w:rsidR="000F5B9E" w:rsidRPr="000F5B9E" w:rsidRDefault="000F5B9E" w:rsidP="000F5B9E">
      <w:pPr>
        <w:pStyle w:val="Tekstpodstawowy31"/>
        <w:ind w:firstLine="360"/>
        <w:rPr>
          <w:rFonts w:ascii="Times New Roman" w:hAnsi="Times New Roman"/>
          <w:b/>
          <w:bCs/>
          <w:sz w:val="24"/>
          <w:szCs w:val="24"/>
        </w:rPr>
      </w:pPr>
      <w:r w:rsidRPr="000F5B9E">
        <w:rPr>
          <w:rFonts w:ascii="Times New Roman" w:hAnsi="Times New Roman"/>
          <w:b/>
          <w:bCs/>
          <w:sz w:val="24"/>
          <w:szCs w:val="24"/>
        </w:rPr>
        <w:t>Pouczenie:</w:t>
      </w:r>
      <w:r w:rsidRPr="000F5B9E">
        <w:rPr>
          <w:rFonts w:ascii="Times New Roman" w:hAnsi="Times New Roman"/>
          <w:b/>
          <w:bCs/>
          <w:sz w:val="24"/>
          <w:szCs w:val="24"/>
          <w:vertAlign w:val="superscript"/>
        </w:rPr>
        <w:footnoteReference w:id="3"/>
      </w:r>
      <w:r w:rsidRPr="000F5B9E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0F5B9E" w:rsidRPr="000F5B9E" w:rsidRDefault="000F5B9E" w:rsidP="00F53E09">
      <w:pPr>
        <w:pStyle w:val="Tekstpodstawowy31"/>
        <w:spacing w:after="0" w:line="276" w:lineRule="auto"/>
        <w:ind w:firstLine="357"/>
        <w:rPr>
          <w:rFonts w:ascii="Times New Roman" w:hAnsi="Times New Roman"/>
          <w:sz w:val="24"/>
          <w:szCs w:val="24"/>
        </w:rPr>
      </w:pPr>
      <w:r w:rsidRPr="000F5B9E">
        <w:rPr>
          <w:rFonts w:ascii="Times New Roman" w:hAnsi="Times New Roman"/>
          <w:sz w:val="24"/>
          <w:szCs w:val="24"/>
        </w:rPr>
        <w:t>Do ostatecznej Informacji pokontrolnej nie przysługuje możliwość złożenia zastrzeżeń.</w:t>
      </w:r>
    </w:p>
    <w:p w:rsidR="000F5B9E" w:rsidRPr="000F5B9E" w:rsidRDefault="000F5B9E" w:rsidP="00F53E09">
      <w:pPr>
        <w:pStyle w:val="Tekstpodstawowy31"/>
        <w:spacing w:after="0" w:line="276" w:lineRule="auto"/>
        <w:ind w:firstLine="357"/>
        <w:rPr>
          <w:rFonts w:ascii="Times New Roman" w:hAnsi="Times New Roman"/>
          <w:sz w:val="24"/>
          <w:szCs w:val="24"/>
        </w:rPr>
      </w:pPr>
      <w:r w:rsidRPr="000F5B9E">
        <w:rPr>
          <w:rFonts w:ascii="Times New Roman" w:hAnsi="Times New Roman"/>
          <w:sz w:val="24"/>
          <w:szCs w:val="24"/>
        </w:rPr>
        <w:t>Kierownik Podmiotu kontrolowanego lub osoba przez niego upoważniona podpisuje dwa egzemplarze Informacji pokontrolnej i w terminie 14 dni od daty ich doręczenia przesyła jeden egzemplarz Jednostce kontrolującej.</w:t>
      </w:r>
    </w:p>
    <w:p w:rsidR="008B2EEE" w:rsidRPr="00073108" w:rsidRDefault="000F5B9E" w:rsidP="00F53E09">
      <w:pPr>
        <w:pStyle w:val="Tekstpodstawowy31"/>
        <w:spacing w:line="276" w:lineRule="auto"/>
        <w:ind w:firstLine="360"/>
        <w:rPr>
          <w:rFonts w:ascii="Times New Roman" w:hAnsi="Times New Roman"/>
          <w:sz w:val="24"/>
          <w:szCs w:val="24"/>
        </w:rPr>
      </w:pPr>
      <w:r w:rsidRPr="000F5B9E">
        <w:rPr>
          <w:rFonts w:ascii="Times New Roman" w:hAnsi="Times New Roman"/>
          <w:bCs/>
          <w:sz w:val="24"/>
          <w:szCs w:val="24"/>
        </w:rPr>
        <w:t>W przypadku odmowy podpisania ostatecznej Informacji pokontrolnej Podmiot kontrolowany odsyła Jednostce kontrolującej</w:t>
      </w:r>
      <w:r w:rsidRPr="000F5B9E">
        <w:rPr>
          <w:rFonts w:ascii="Times New Roman" w:hAnsi="Times New Roman"/>
          <w:sz w:val="24"/>
          <w:szCs w:val="24"/>
        </w:rPr>
        <w:t xml:space="preserve"> </w:t>
      </w:r>
      <w:r w:rsidRPr="000F5B9E">
        <w:rPr>
          <w:rFonts w:ascii="Times New Roman" w:hAnsi="Times New Roman"/>
          <w:bCs/>
          <w:sz w:val="24"/>
          <w:szCs w:val="24"/>
        </w:rPr>
        <w:t xml:space="preserve">jeden egzemplarz Informacji pokontrolnej </w:t>
      </w:r>
      <w:r w:rsidR="00F53E09">
        <w:rPr>
          <w:rFonts w:ascii="Times New Roman" w:hAnsi="Times New Roman"/>
          <w:bCs/>
          <w:sz w:val="24"/>
          <w:szCs w:val="24"/>
        </w:rPr>
        <w:br/>
      </w:r>
      <w:r w:rsidRPr="000F5B9E">
        <w:rPr>
          <w:rFonts w:ascii="Times New Roman" w:hAnsi="Times New Roman"/>
          <w:sz w:val="24"/>
          <w:szCs w:val="24"/>
        </w:rPr>
        <w:t>w terminie 14 dni od daty jej doręczenia</w:t>
      </w:r>
      <w:r w:rsidRPr="000F5B9E">
        <w:rPr>
          <w:rFonts w:ascii="Times New Roman" w:hAnsi="Times New Roman"/>
          <w:bCs/>
          <w:sz w:val="24"/>
          <w:szCs w:val="24"/>
        </w:rPr>
        <w:t>. Odmowa podpisania Informacji pokontrolnej nie zwalnia Podmiotu kontrolowanego z realizacji zaleceń pokontrolnych/rekomendacji.</w:t>
      </w:r>
    </w:p>
    <w:p w:rsidR="008B2EEE" w:rsidRDefault="008B2EEE" w:rsidP="0007310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53E09" w:rsidRDefault="00F53E09" w:rsidP="0007310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53E09" w:rsidRDefault="00F53E09" w:rsidP="0007310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44070F">
        <w:rPr>
          <w:rFonts w:ascii="Times New Roman" w:hAnsi="Times New Roman"/>
          <w:b/>
          <w:sz w:val="24"/>
          <w:szCs w:val="24"/>
          <w:u w:val="single"/>
        </w:rPr>
        <w:t xml:space="preserve">Kontrolujący:      </w:t>
      </w: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070F">
        <w:rPr>
          <w:rFonts w:ascii="Times New Roman" w:hAnsi="Times New Roman"/>
          <w:b/>
          <w:sz w:val="24"/>
          <w:szCs w:val="24"/>
        </w:rPr>
        <w:t>Imię i Nazwisko:</w:t>
      </w:r>
      <w:r w:rsidRPr="0044070F">
        <w:rPr>
          <w:rFonts w:ascii="Times New Roman" w:hAnsi="Times New Roman"/>
          <w:sz w:val="24"/>
          <w:szCs w:val="24"/>
        </w:rPr>
        <w:t xml:space="preserve"> ………………………………….</w:t>
      </w: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070F">
        <w:rPr>
          <w:rFonts w:ascii="Times New Roman" w:hAnsi="Times New Roman"/>
          <w:b/>
          <w:sz w:val="24"/>
          <w:szCs w:val="24"/>
        </w:rPr>
        <w:t>Imię i Nazwisko:</w:t>
      </w:r>
      <w:r w:rsidRPr="0044070F">
        <w:rPr>
          <w:rFonts w:ascii="Times New Roman" w:hAnsi="Times New Roman"/>
          <w:sz w:val="24"/>
          <w:szCs w:val="24"/>
        </w:rPr>
        <w:t xml:space="preserve"> ………………………………….</w:t>
      </w: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4070F">
        <w:rPr>
          <w:rFonts w:ascii="Times New Roman" w:hAnsi="Times New Roman"/>
          <w:b/>
          <w:sz w:val="24"/>
          <w:szCs w:val="24"/>
        </w:rPr>
        <w:t>Imię i Nazwisko:</w:t>
      </w:r>
      <w:r w:rsidRPr="0044070F">
        <w:rPr>
          <w:rFonts w:ascii="Times New Roman" w:hAnsi="Times New Roman"/>
          <w:sz w:val="24"/>
          <w:szCs w:val="24"/>
        </w:rPr>
        <w:t xml:space="preserve"> ………………………………….</w:t>
      </w:r>
    </w:p>
    <w:p w:rsidR="0044070F" w:rsidRPr="0044070F" w:rsidRDefault="0044070F" w:rsidP="004407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4070F" w:rsidRPr="0044070F" w:rsidRDefault="0044070F" w:rsidP="0044070F">
      <w:pPr>
        <w:jc w:val="both"/>
        <w:rPr>
          <w:rFonts w:ascii="Times New Roman" w:hAnsi="Times New Roman"/>
          <w:sz w:val="24"/>
          <w:szCs w:val="24"/>
        </w:rPr>
      </w:pPr>
    </w:p>
    <w:p w:rsidR="0044070F" w:rsidRPr="0044070F" w:rsidRDefault="0044070F" w:rsidP="0044070F">
      <w:pPr>
        <w:spacing w:line="720" w:lineRule="auto"/>
        <w:ind w:left="5670" w:firstLine="702"/>
        <w:jc w:val="both"/>
        <w:rPr>
          <w:b/>
          <w:sz w:val="24"/>
          <w:szCs w:val="24"/>
        </w:rPr>
      </w:pPr>
      <w:r w:rsidRPr="0044070F">
        <w:rPr>
          <w:rFonts w:ascii="Times New Roman" w:hAnsi="Times New Roman"/>
          <w:b/>
          <w:sz w:val="24"/>
          <w:szCs w:val="24"/>
        </w:rPr>
        <w:lastRenderedPageBreak/>
        <w:t>Kontrolowany/a:</w:t>
      </w:r>
      <w:r w:rsidRPr="0044070F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………………………………..</w:t>
      </w:r>
    </w:p>
    <w:p w:rsidR="008B2EEE" w:rsidRDefault="008B2EEE" w:rsidP="0044070F">
      <w:pPr>
        <w:spacing w:after="0" w:line="240" w:lineRule="auto"/>
      </w:pPr>
    </w:p>
    <w:sectPr w:rsidR="008B2EEE" w:rsidSect="00B4486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0DE9" w:rsidRDefault="008F0DE9" w:rsidP="003743B8">
      <w:pPr>
        <w:spacing w:after="0" w:line="240" w:lineRule="auto"/>
      </w:pPr>
      <w:r>
        <w:separator/>
      </w:r>
    </w:p>
  </w:endnote>
  <w:endnote w:type="continuationSeparator" w:id="0">
    <w:p w:rsidR="008F0DE9" w:rsidRDefault="008F0DE9" w:rsidP="003743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822" w:rsidRDefault="00D35822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822" w:rsidRDefault="00D35822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822" w:rsidRDefault="00D35822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0DE9" w:rsidRDefault="008F0DE9" w:rsidP="003743B8">
      <w:pPr>
        <w:spacing w:after="0" w:line="240" w:lineRule="auto"/>
      </w:pPr>
      <w:r>
        <w:separator/>
      </w:r>
    </w:p>
  </w:footnote>
  <w:footnote w:type="continuationSeparator" w:id="0">
    <w:p w:rsidR="008F0DE9" w:rsidRDefault="008F0DE9" w:rsidP="003743B8">
      <w:pPr>
        <w:spacing w:after="0" w:line="240" w:lineRule="auto"/>
      </w:pPr>
      <w:r>
        <w:continuationSeparator/>
      </w:r>
    </w:p>
  </w:footnote>
  <w:footnote w:id="1">
    <w:p w:rsidR="000F5B9E" w:rsidRDefault="000F5B9E" w:rsidP="000F5B9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n</w:t>
      </w:r>
      <w:r w:rsidRPr="0033108E">
        <w:rPr>
          <w:rFonts w:ascii="Arial" w:hAnsi="Arial" w:cs="Arial"/>
          <w:sz w:val="16"/>
          <w:szCs w:val="16"/>
        </w:rPr>
        <w:t>iepotrzebne skreśli</w:t>
      </w:r>
      <w:r>
        <w:rPr>
          <w:rFonts w:ascii="Arial" w:hAnsi="Arial" w:cs="Arial"/>
          <w:sz w:val="16"/>
          <w:szCs w:val="16"/>
        </w:rPr>
        <w:t>ć</w:t>
      </w:r>
      <w:r w:rsidRPr="0033108E">
        <w:rPr>
          <w:rFonts w:ascii="Arial" w:hAnsi="Arial" w:cs="Arial"/>
          <w:sz w:val="16"/>
          <w:szCs w:val="16"/>
        </w:rPr>
        <w:t>/usunąć</w:t>
      </w:r>
    </w:p>
  </w:footnote>
  <w:footnote w:id="2">
    <w:p w:rsidR="000F5B9E" w:rsidRPr="001D535F" w:rsidRDefault="000F5B9E" w:rsidP="000F5B9E">
      <w:pPr>
        <w:pStyle w:val="Tekstprzypisudolnego"/>
        <w:rPr>
          <w:rFonts w:ascii="Arial" w:hAnsi="Arial" w:cs="Arial"/>
          <w:sz w:val="16"/>
          <w:szCs w:val="16"/>
        </w:rPr>
      </w:pPr>
      <w:r w:rsidRPr="001D535F">
        <w:rPr>
          <w:rStyle w:val="Odwoanieprzypisudolnego"/>
          <w:rFonts w:ascii="Arial" w:hAnsi="Arial" w:cs="Arial"/>
          <w:sz w:val="16"/>
          <w:szCs w:val="16"/>
        </w:rPr>
        <w:footnoteRef/>
      </w:r>
      <w:r w:rsidRPr="001D535F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>Pouczenie ma zastosowanie do I Informacji pokontrolnej. U</w:t>
      </w:r>
      <w:r w:rsidRPr="001D535F">
        <w:rPr>
          <w:rFonts w:ascii="Arial" w:hAnsi="Arial" w:cs="Arial"/>
          <w:sz w:val="16"/>
          <w:szCs w:val="16"/>
        </w:rPr>
        <w:t xml:space="preserve">sunąć w przypadku II Informacji pokontrolnej sporządzonej </w:t>
      </w:r>
      <w:r>
        <w:rPr>
          <w:rFonts w:ascii="Arial" w:hAnsi="Arial" w:cs="Arial"/>
          <w:sz w:val="16"/>
          <w:szCs w:val="16"/>
        </w:rPr>
        <w:br/>
      </w:r>
      <w:r w:rsidRPr="001D535F">
        <w:rPr>
          <w:rFonts w:ascii="Arial" w:hAnsi="Arial" w:cs="Arial"/>
          <w:sz w:val="16"/>
          <w:szCs w:val="16"/>
        </w:rPr>
        <w:t>po zastrzeżeniach</w:t>
      </w:r>
    </w:p>
  </w:footnote>
  <w:footnote w:id="3">
    <w:p w:rsidR="000F5B9E" w:rsidRDefault="000F5B9E" w:rsidP="000F5B9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Pouczenie ma zastosowanie do II Informacji pokontrolnej sporządzonej po zastrzeżeniach. U</w:t>
      </w:r>
      <w:r w:rsidRPr="001D535F">
        <w:rPr>
          <w:rFonts w:ascii="Arial" w:hAnsi="Arial" w:cs="Arial"/>
          <w:sz w:val="16"/>
          <w:szCs w:val="16"/>
        </w:rPr>
        <w:t xml:space="preserve">sunąć w przypadku I Informacji pokontrolnej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822" w:rsidRDefault="00D35822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4940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"/>
      <w:gridCol w:w="9055"/>
      <w:gridCol w:w="6"/>
      <w:gridCol w:w="6"/>
    </w:tblGrid>
    <w:tr w:rsidR="004B5DB7" w:rsidRPr="004B5DB7" w:rsidTr="00913D1B">
      <w:trPr>
        <w:trHeight w:val="764"/>
      </w:trPr>
      <w:tc>
        <w:tcPr>
          <w:tcW w:w="1010" w:type="pct"/>
          <w:tcMar>
            <w:left w:w="0" w:type="dxa"/>
            <w:right w:w="0" w:type="dxa"/>
          </w:tcMar>
        </w:tcPr>
        <w:p w:rsidR="004B5DB7" w:rsidRPr="004B5DB7" w:rsidRDefault="004B5DB7" w:rsidP="004B5DB7">
          <w:pPr>
            <w:spacing w:after="0" w:line="240" w:lineRule="auto"/>
            <w:rPr>
              <w:noProof/>
              <w:sz w:val="24"/>
              <w:szCs w:val="24"/>
            </w:rPr>
          </w:pPr>
        </w:p>
      </w:tc>
      <w:tc>
        <w:tcPr>
          <w:tcW w:w="1411" w:type="pct"/>
          <w:tcMar>
            <w:left w:w="0" w:type="dxa"/>
            <w:right w:w="0" w:type="dxa"/>
          </w:tcMar>
        </w:tcPr>
        <w:p w:rsidR="004B5DB7" w:rsidRPr="004B5DB7" w:rsidRDefault="00D35822" w:rsidP="004B5DB7">
          <w:pPr>
            <w:spacing w:after="0" w:line="240" w:lineRule="auto"/>
            <w:jc w:val="center"/>
            <w:rPr>
              <w:noProof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 wp14:anchorId="1EF26F38" wp14:editId="55A16C78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94" w:type="pct"/>
          <w:tcMar>
            <w:left w:w="0" w:type="dxa"/>
            <w:right w:w="0" w:type="dxa"/>
          </w:tcMar>
        </w:tcPr>
        <w:p w:rsidR="004B5DB7" w:rsidRPr="004B5DB7" w:rsidRDefault="004B5DB7" w:rsidP="004B5DB7">
          <w:pPr>
            <w:spacing w:after="0" w:line="240" w:lineRule="auto"/>
            <w:ind w:right="47"/>
            <w:jc w:val="center"/>
            <w:rPr>
              <w:noProof/>
              <w:sz w:val="24"/>
              <w:szCs w:val="24"/>
            </w:rPr>
          </w:pPr>
        </w:p>
      </w:tc>
      <w:tc>
        <w:tcPr>
          <w:tcW w:w="1485" w:type="pct"/>
          <w:tcMar>
            <w:left w:w="0" w:type="dxa"/>
            <w:right w:w="0" w:type="dxa"/>
          </w:tcMar>
        </w:tcPr>
        <w:p w:rsidR="004B5DB7" w:rsidRPr="004B5DB7" w:rsidRDefault="004B5DB7" w:rsidP="004B5DB7">
          <w:pPr>
            <w:spacing w:after="0" w:line="240" w:lineRule="auto"/>
            <w:jc w:val="right"/>
            <w:rPr>
              <w:noProof/>
              <w:sz w:val="24"/>
              <w:szCs w:val="24"/>
            </w:rPr>
          </w:pPr>
        </w:p>
      </w:tc>
    </w:tr>
    <w:tr w:rsidR="00D35822" w:rsidRPr="004B5DB7" w:rsidTr="00913D1B">
      <w:trPr>
        <w:trHeight w:val="764"/>
      </w:trPr>
      <w:tc>
        <w:tcPr>
          <w:tcW w:w="1010" w:type="pct"/>
          <w:tcMar>
            <w:left w:w="0" w:type="dxa"/>
            <w:right w:w="0" w:type="dxa"/>
          </w:tcMar>
        </w:tcPr>
        <w:p w:rsidR="00D35822" w:rsidRDefault="00D35822" w:rsidP="004B5DB7">
          <w:pPr>
            <w:spacing w:after="0" w:line="240" w:lineRule="auto"/>
            <w:rPr>
              <w:noProof/>
              <w:sz w:val="24"/>
              <w:szCs w:val="24"/>
            </w:rPr>
          </w:pPr>
        </w:p>
        <w:p w:rsidR="00D35822" w:rsidRDefault="00D35822" w:rsidP="004B5DB7">
          <w:pPr>
            <w:spacing w:after="0" w:line="240" w:lineRule="auto"/>
            <w:rPr>
              <w:noProof/>
              <w:sz w:val="24"/>
              <w:szCs w:val="24"/>
            </w:rPr>
          </w:pPr>
        </w:p>
        <w:p w:rsidR="00D35822" w:rsidRDefault="00D35822" w:rsidP="004B5DB7">
          <w:pPr>
            <w:spacing w:after="0" w:line="240" w:lineRule="auto"/>
            <w:rPr>
              <w:noProof/>
              <w:sz w:val="24"/>
              <w:szCs w:val="24"/>
            </w:rPr>
          </w:pPr>
        </w:p>
        <w:p w:rsidR="00D35822" w:rsidRPr="004B5DB7" w:rsidRDefault="00D35822" w:rsidP="004B5DB7">
          <w:pPr>
            <w:spacing w:after="0" w:line="240" w:lineRule="auto"/>
            <w:rPr>
              <w:noProof/>
              <w:sz w:val="24"/>
              <w:szCs w:val="24"/>
            </w:rPr>
          </w:pPr>
        </w:p>
      </w:tc>
      <w:tc>
        <w:tcPr>
          <w:tcW w:w="1411" w:type="pct"/>
          <w:tcMar>
            <w:left w:w="0" w:type="dxa"/>
            <w:right w:w="0" w:type="dxa"/>
          </w:tcMar>
        </w:tcPr>
        <w:p w:rsidR="00D35822" w:rsidRDefault="00D35822" w:rsidP="00B85953">
          <w:pPr>
            <w:spacing w:after="0" w:line="240" w:lineRule="auto"/>
            <w:jc w:val="center"/>
            <w:rPr>
              <w:noProof/>
            </w:rPr>
          </w:pPr>
          <w:r>
            <w:rPr>
              <w:noProof/>
            </w:rPr>
            <w:t xml:space="preserve">                                                                                                                 </w:t>
          </w:r>
        </w:p>
      </w:tc>
      <w:tc>
        <w:tcPr>
          <w:tcW w:w="1094" w:type="pct"/>
          <w:tcMar>
            <w:left w:w="0" w:type="dxa"/>
            <w:right w:w="0" w:type="dxa"/>
          </w:tcMar>
        </w:tcPr>
        <w:p w:rsidR="00D35822" w:rsidRPr="004B5DB7" w:rsidRDefault="00D35822" w:rsidP="004B5DB7">
          <w:pPr>
            <w:spacing w:after="0" w:line="240" w:lineRule="auto"/>
            <w:ind w:right="47"/>
            <w:jc w:val="center"/>
            <w:rPr>
              <w:noProof/>
              <w:sz w:val="24"/>
              <w:szCs w:val="24"/>
            </w:rPr>
          </w:pPr>
        </w:p>
      </w:tc>
      <w:tc>
        <w:tcPr>
          <w:tcW w:w="1485" w:type="pct"/>
          <w:tcMar>
            <w:left w:w="0" w:type="dxa"/>
            <w:right w:w="0" w:type="dxa"/>
          </w:tcMar>
        </w:tcPr>
        <w:p w:rsidR="00D35822" w:rsidRPr="004B5DB7" w:rsidRDefault="00D35822" w:rsidP="004B5DB7">
          <w:pPr>
            <w:spacing w:after="0" w:line="240" w:lineRule="auto"/>
            <w:jc w:val="right"/>
            <w:rPr>
              <w:noProof/>
              <w:sz w:val="24"/>
              <w:szCs w:val="24"/>
            </w:rPr>
          </w:pPr>
        </w:p>
      </w:tc>
    </w:tr>
  </w:tbl>
  <w:p w:rsidR="003743B8" w:rsidRPr="008F3D37" w:rsidRDefault="006779B2" w:rsidP="006B6311">
    <w:pPr>
      <w:tabs>
        <w:tab w:val="left" w:pos="-567"/>
      </w:tabs>
      <w:autoSpaceDE w:val="0"/>
      <w:autoSpaceDN w:val="0"/>
      <w:adjustRightInd w:val="0"/>
      <w:spacing w:before="120" w:after="120" w:line="240" w:lineRule="exact"/>
      <w:jc w:val="right"/>
      <w:outlineLvl w:val="1"/>
      <w:rPr>
        <w:rFonts w:ascii="Times New Roman" w:hAnsi="Times New Roman"/>
        <w:b/>
      </w:rPr>
    </w:pPr>
    <w:r>
      <w:rPr>
        <w:rFonts w:ascii="Times New Roman" w:hAnsi="Times New Roman"/>
        <w:b/>
      </w:rPr>
      <w:t xml:space="preserve">Załącznik nr </w:t>
    </w:r>
    <w:r>
      <w:rPr>
        <w:rFonts w:ascii="Times New Roman" w:hAnsi="Times New Roman"/>
        <w:b/>
      </w:rPr>
      <w:t>KC</w:t>
    </w:r>
    <w:r w:rsidR="00584910">
      <w:rPr>
        <w:rFonts w:ascii="Times New Roman" w:hAnsi="Times New Roman"/>
        <w:b/>
      </w:rPr>
      <w:t>.</w:t>
    </w:r>
    <w:bookmarkStart w:id="0" w:name="_GoBack"/>
    <w:bookmarkEnd w:id="0"/>
    <w:r>
      <w:rPr>
        <w:rFonts w:ascii="Times New Roman" w:hAnsi="Times New Roman"/>
        <w:b/>
      </w:rPr>
      <w:t>II</w:t>
    </w:r>
    <w:r w:rsidR="003743B8">
      <w:rPr>
        <w:rFonts w:ascii="Times New Roman" w:hAnsi="Times New Roman"/>
        <w:b/>
      </w:rPr>
      <w:t>.6</w:t>
    </w:r>
    <w:r w:rsidR="003743B8" w:rsidRPr="0059093F">
      <w:rPr>
        <w:rFonts w:ascii="Times New Roman" w:hAnsi="Times New Roman"/>
        <w:b/>
      </w:rPr>
      <w:t xml:space="preserve"> </w:t>
    </w:r>
    <w:r w:rsidR="00171951">
      <w:rPr>
        <w:rFonts w:ascii="Times New Roman" w:hAnsi="Times New Roman"/>
        <w:b/>
      </w:rPr>
      <w:t>do IW IZ</w:t>
    </w:r>
    <w:r w:rsidR="003743B8">
      <w:rPr>
        <w:rFonts w:ascii="Times New Roman" w:hAnsi="Times New Roman"/>
        <w:b/>
      </w:rPr>
      <w:t xml:space="preserve"> RPOWŚ</w:t>
    </w:r>
    <w:r w:rsidR="003743B8" w:rsidRPr="0059093F">
      <w:rPr>
        <w:rFonts w:ascii="Times New Roman" w:hAnsi="Times New Roman"/>
        <w:b/>
      </w:rPr>
      <w:t xml:space="preserve"> </w:t>
    </w:r>
  </w:p>
  <w:p w:rsidR="003743B8" w:rsidRDefault="003743B8">
    <w:pPr>
      <w:pStyle w:val="Nagwek"/>
    </w:pPr>
  </w:p>
  <w:p w:rsidR="003743B8" w:rsidRDefault="003743B8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822" w:rsidRDefault="00D35822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9D3DA8"/>
    <w:multiLevelType w:val="multilevel"/>
    <w:tmpl w:val="B0E4AF9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3108"/>
    <w:rsid w:val="00073108"/>
    <w:rsid w:val="000A60B9"/>
    <w:rsid w:val="000F5B9E"/>
    <w:rsid w:val="00171951"/>
    <w:rsid w:val="001A750E"/>
    <w:rsid w:val="001E02A5"/>
    <w:rsid w:val="00203F92"/>
    <w:rsid w:val="002733B4"/>
    <w:rsid w:val="002D5107"/>
    <w:rsid w:val="002F4F65"/>
    <w:rsid w:val="00362FF0"/>
    <w:rsid w:val="003743B8"/>
    <w:rsid w:val="0039287B"/>
    <w:rsid w:val="00394634"/>
    <w:rsid w:val="003D56C8"/>
    <w:rsid w:val="0044070F"/>
    <w:rsid w:val="004B5DB7"/>
    <w:rsid w:val="004D0E9E"/>
    <w:rsid w:val="004F265D"/>
    <w:rsid w:val="005274BA"/>
    <w:rsid w:val="00584910"/>
    <w:rsid w:val="00595FED"/>
    <w:rsid w:val="005A662B"/>
    <w:rsid w:val="005B167D"/>
    <w:rsid w:val="00670690"/>
    <w:rsid w:val="006779B2"/>
    <w:rsid w:val="00684B05"/>
    <w:rsid w:val="00693DEB"/>
    <w:rsid w:val="00696390"/>
    <w:rsid w:val="006B6311"/>
    <w:rsid w:val="006B7AE1"/>
    <w:rsid w:val="00730260"/>
    <w:rsid w:val="00731C06"/>
    <w:rsid w:val="007870EF"/>
    <w:rsid w:val="0083749A"/>
    <w:rsid w:val="00876AAB"/>
    <w:rsid w:val="008B2EEE"/>
    <w:rsid w:val="008E22EA"/>
    <w:rsid w:val="008F0DE9"/>
    <w:rsid w:val="00906B7D"/>
    <w:rsid w:val="00921578"/>
    <w:rsid w:val="00977CA6"/>
    <w:rsid w:val="009D26EE"/>
    <w:rsid w:val="00A16151"/>
    <w:rsid w:val="00A55CF8"/>
    <w:rsid w:val="00A72DE3"/>
    <w:rsid w:val="00B44860"/>
    <w:rsid w:val="00B83D4D"/>
    <w:rsid w:val="00B85953"/>
    <w:rsid w:val="00C376A2"/>
    <w:rsid w:val="00CA0429"/>
    <w:rsid w:val="00D35822"/>
    <w:rsid w:val="00DA5C7D"/>
    <w:rsid w:val="00DD625C"/>
    <w:rsid w:val="00DD69DF"/>
    <w:rsid w:val="00DE5E56"/>
    <w:rsid w:val="00E03A77"/>
    <w:rsid w:val="00E33470"/>
    <w:rsid w:val="00F41487"/>
    <w:rsid w:val="00F53E09"/>
    <w:rsid w:val="00F93F2D"/>
    <w:rsid w:val="00FA4250"/>
    <w:rsid w:val="00FB3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325F1D61-CD43-405F-9170-BBBAF1841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D56C8"/>
    <w:pPr>
      <w:spacing w:after="200" w:line="276" w:lineRule="auto"/>
    </w:pPr>
    <w:rPr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670690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670690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670690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hAnsi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670690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670690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670690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hAnsi="Times New Roman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670690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670690"/>
    <w:pPr>
      <w:numPr>
        <w:ilvl w:val="8"/>
        <w:numId w:val="1"/>
      </w:numPr>
      <w:spacing w:before="240" w:after="60" w:line="240" w:lineRule="auto"/>
      <w:outlineLvl w:val="8"/>
    </w:pPr>
    <w:rPr>
      <w:rFonts w:ascii="Arial" w:hAnsi="Arial" w:cs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uiPriority w:val="99"/>
    <w:semiHidden/>
    <w:locked/>
    <w:rsid w:val="00670690"/>
    <w:rPr>
      <w:rFonts w:ascii="Arial" w:hAnsi="Arial" w:cs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uiPriority w:val="99"/>
    <w:semiHidden/>
    <w:locked/>
    <w:rsid w:val="00670690"/>
    <w:rPr>
      <w:rFonts w:ascii="Arial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uiPriority w:val="99"/>
    <w:semiHidden/>
    <w:locked/>
    <w:rsid w:val="00670690"/>
    <w:rPr>
      <w:rFonts w:ascii="Times New Roman" w:hAnsi="Times New Roman" w:cs="Times New Roman"/>
      <w:b/>
      <w:bCs/>
      <w:sz w:val="28"/>
      <w:szCs w:val="28"/>
    </w:rPr>
  </w:style>
  <w:style w:type="character" w:customStyle="1" w:styleId="Nagwek5Znak">
    <w:name w:val="Nagłówek 5 Znak"/>
    <w:link w:val="Nagwek5"/>
    <w:uiPriority w:val="99"/>
    <w:semiHidden/>
    <w:locked/>
    <w:rsid w:val="00670690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uiPriority w:val="99"/>
    <w:semiHidden/>
    <w:locked/>
    <w:rsid w:val="00670690"/>
    <w:rPr>
      <w:rFonts w:ascii="Times New Roman" w:hAnsi="Times New Roman" w:cs="Times New Roman"/>
      <w:b/>
      <w:bCs/>
    </w:rPr>
  </w:style>
  <w:style w:type="character" w:customStyle="1" w:styleId="Nagwek7Znak">
    <w:name w:val="Nagłówek 7 Znak"/>
    <w:link w:val="Nagwek7"/>
    <w:uiPriority w:val="99"/>
    <w:semiHidden/>
    <w:locked/>
    <w:rsid w:val="00670690"/>
    <w:rPr>
      <w:rFonts w:ascii="Times New Roman" w:hAnsi="Times New Roman" w:cs="Times New Roman"/>
      <w:sz w:val="24"/>
      <w:szCs w:val="24"/>
    </w:rPr>
  </w:style>
  <w:style w:type="character" w:customStyle="1" w:styleId="Nagwek8Znak">
    <w:name w:val="Nagłówek 8 Znak"/>
    <w:link w:val="Nagwek8"/>
    <w:uiPriority w:val="99"/>
    <w:semiHidden/>
    <w:locked/>
    <w:rsid w:val="00670690"/>
    <w:rPr>
      <w:rFonts w:ascii="Times New Roman" w:hAnsi="Times New Roman" w:cs="Times New Roman"/>
      <w:i/>
      <w:iCs/>
      <w:sz w:val="24"/>
      <w:szCs w:val="24"/>
    </w:rPr>
  </w:style>
  <w:style w:type="character" w:customStyle="1" w:styleId="Nagwek9Znak">
    <w:name w:val="Nagłówek 9 Znak"/>
    <w:link w:val="Nagwek9"/>
    <w:uiPriority w:val="99"/>
    <w:semiHidden/>
    <w:locked/>
    <w:rsid w:val="00670690"/>
    <w:rPr>
      <w:rFonts w:ascii="Arial" w:hAnsi="Arial" w:cs="Arial"/>
    </w:rPr>
  </w:style>
  <w:style w:type="paragraph" w:styleId="Nagwek">
    <w:name w:val="header"/>
    <w:basedOn w:val="Normalny"/>
    <w:link w:val="NagwekZnak"/>
    <w:uiPriority w:val="99"/>
    <w:rsid w:val="00670690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NagwekZnak">
    <w:name w:val="Nagłówek Znak"/>
    <w:link w:val="Nagwek"/>
    <w:uiPriority w:val="99"/>
    <w:locked/>
    <w:rsid w:val="00670690"/>
    <w:rPr>
      <w:rFonts w:ascii="Times New Roman" w:hAnsi="Times New Roman" w:cs="Times New Roman"/>
      <w:sz w:val="24"/>
      <w:szCs w:val="24"/>
    </w:rPr>
  </w:style>
  <w:style w:type="table" w:styleId="Tabela-Siatka">
    <w:name w:val="Table Grid"/>
    <w:basedOn w:val="Standardowy"/>
    <w:uiPriority w:val="99"/>
    <w:rsid w:val="0067069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rsid w:val="006706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670690"/>
    <w:rPr>
      <w:rFonts w:ascii="Tahoma" w:hAnsi="Tahoma" w:cs="Tahoma"/>
      <w:sz w:val="16"/>
      <w:szCs w:val="16"/>
    </w:rPr>
  </w:style>
  <w:style w:type="paragraph" w:styleId="Tekstpodstawowy2">
    <w:name w:val="Body Text 2"/>
    <w:basedOn w:val="Normalny"/>
    <w:link w:val="Tekstpodstawowy2Znak"/>
    <w:uiPriority w:val="99"/>
    <w:semiHidden/>
    <w:rsid w:val="00B44860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semiHidden/>
    <w:locked/>
    <w:rsid w:val="00B44860"/>
    <w:rPr>
      <w:rFonts w:ascii="Times New Roman" w:hAnsi="Times New Roman" w:cs="Times New Roman"/>
      <w:sz w:val="24"/>
      <w:szCs w:val="24"/>
    </w:rPr>
  </w:style>
  <w:style w:type="paragraph" w:customStyle="1" w:styleId="Tekstpodstawowy31">
    <w:name w:val="Tekst podstawowy 31"/>
    <w:basedOn w:val="Normalny"/>
    <w:uiPriority w:val="99"/>
    <w:rsid w:val="00B44860"/>
    <w:pPr>
      <w:suppressAutoHyphens/>
      <w:spacing w:after="120" w:line="360" w:lineRule="auto"/>
      <w:jc w:val="both"/>
    </w:pPr>
    <w:rPr>
      <w:rFonts w:ascii="Arial" w:hAnsi="Arial"/>
      <w:sz w:val="16"/>
      <w:szCs w:val="16"/>
      <w:lang w:eastAsia="ar-SA"/>
    </w:rPr>
  </w:style>
  <w:style w:type="paragraph" w:styleId="Legenda">
    <w:name w:val="caption"/>
    <w:basedOn w:val="Normalny"/>
    <w:next w:val="Normalny"/>
    <w:uiPriority w:val="99"/>
    <w:qFormat/>
    <w:rsid w:val="00B44860"/>
    <w:pPr>
      <w:keepNext/>
      <w:tabs>
        <w:tab w:val="left" w:pos="567"/>
      </w:tabs>
      <w:spacing w:before="240" w:after="0" w:line="320" w:lineRule="atLeast"/>
      <w:jc w:val="both"/>
    </w:pPr>
    <w:rPr>
      <w:rFonts w:ascii="Bookman Old Style" w:hAnsi="Bookman Old Style"/>
      <w:i/>
      <w:spacing w:val="-6"/>
      <w:sz w:val="18"/>
      <w:szCs w:val="24"/>
      <w:u w:val="single"/>
    </w:rPr>
  </w:style>
  <w:style w:type="paragraph" w:styleId="Stopka">
    <w:name w:val="footer"/>
    <w:basedOn w:val="Normalny"/>
    <w:link w:val="StopkaZnak"/>
    <w:uiPriority w:val="99"/>
    <w:unhideWhenUsed/>
    <w:rsid w:val="003743B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743B8"/>
    <w:rPr>
      <w:sz w:val="22"/>
      <w:szCs w:val="22"/>
    </w:rPr>
  </w:style>
  <w:style w:type="paragraph" w:styleId="Tekstprzypisudolnego">
    <w:name w:val="footnote text"/>
    <w:basedOn w:val="Normalny"/>
    <w:link w:val="TekstprzypisudolnegoZnak"/>
    <w:semiHidden/>
    <w:rsid w:val="000F5B9E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0F5B9E"/>
    <w:rPr>
      <w:rFonts w:ascii="Times New Roman" w:hAnsi="Times New Roman"/>
    </w:rPr>
  </w:style>
  <w:style w:type="character" w:styleId="Odwoanieprzypisudolnego">
    <w:name w:val="footnote reference"/>
    <w:semiHidden/>
    <w:rsid w:val="000F5B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008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453</Words>
  <Characters>2721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WUP</Company>
  <LinksUpToDate>false</LinksUpToDate>
  <CharactersWithSpaces>3168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WUP</dc:creator>
  <cp:lastModifiedBy>Chmielewska-Biskup, Iwona</cp:lastModifiedBy>
  <cp:revision>19</cp:revision>
  <cp:lastPrinted>2018-03-01T10:56:00Z</cp:lastPrinted>
  <dcterms:created xsi:type="dcterms:W3CDTF">2019-03-23T12:23:00Z</dcterms:created>
  <dcterms:modified xsi:type="dcterms:W3CDTF">2019-07-02T12:27:00Z</dcterms:modified>
</cp:coreProperties>
</file>